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B" w:rsidRPr="00FC6671" w:rsidRDefault="004212E0" w:rsidP="004212E0">
      <w:pPr>
        <w:kinsoku w:val="0"/>
        <w:overflowPunct w:val="0"/>
        <w:spacing w:line="360" w:lineRule="auto"/>
        <w:jc w:val="center"/>
        <w:textAlignment w:val="baseline"/>
        <w:rPr>
          <w:rFonts w:cs="B Titr"/>
          <w:color w:val="000000" w:themeColor="text1"/>
          <w:sz w:val="36"/>
          <w:szCs w:val="24"/>
          <w:u w:val="single"/>
          <w:rtl/>
        </w:rPr>
      </w:pPr>
      <w:r w:rsidRPr="00FC6671">
        <w:rPr>
          <w:rFonts w:cs="B Titr" w:hint="cs"/>
          <w:color w:val="000000" w:themeColor="text1"/>
          <w:sz w:val="36"/>
          <w:szCs w:val="24"/>
          <w:u w:val="single"/>
          <w:rtl/>
        </w:rPr>
        <w:t>آمار محصولات باغی شهرستان در سال زراعی 99-98</w:t>
      </w:r>
    </w:p>
    <w:tbl>
      <w:tblPr>
        <w:tblpPr w:leftFromText="180" w:rightFromText="180" w:vertAnchor="page" w:horzAnchor="margin" w:tblpXSpec="center" w:tblpY="2446"/>
        <w:bidiVisual/>
        <w:tblW w:w="8110" w:type="dxa"/>
        <w:tblCellMar>
          <w:left w:w="0" w:type="dxa"/>
          <w:right w:w="0" w:type="dxa"/>
        </w:tblCellMar>
        <w:tblLook w:val="04A0"/>
      </w:tblPr>
      <w:tblGrid>
        <w:gridCol w:w="2788"/>
        <w:gridCol w:w="2532"/>
        <w:gridCol w:w="2790"/>
      </w:tblGrid>
      <w:tr w:rsidR="00FC6671" w:rsidRPr="00C27FD2" w:rsidTr="00FC6671">
        <w:trPr>
          <w:trHeight w:val="215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نوع محصول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سطح(هکتار)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عملکرد(کیلوگرم در هکتار)</w:t>
            </w:r>
          </w:p>
        </w:tc>
      </w:tr>
      <w:tr w:rsidR="00FC6671" w:rsidRPr="00C27FD2" w:rsidTr="00FC6671">
        <w:trPr>
          <w:trHeight w:val="694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سیب درختی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74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13900</w:t>
            </w:r>
          </w:p>
        </w:tc>
      </w:tr>
      <w:tr w:rsidR="00FC6671" w:rsidRPr="00C27FD2" w:rsidTr="00FC6671">
        <w:trPr>
          <w:trHeight w:val="208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انار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162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17600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پسته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520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850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بادام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103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1700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انگور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380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12000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گردو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174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2900</w:t>
            </w:r>
          </w:p>
        </w:tc>
      </w:tr>
      <w:tr w:rsidR="00FC6671" w:rsidRPr="00C27FD2" w:rsidTr="00FC6671">
        <w:trPr>
          <w:trHeight w:val="214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زرد آلو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31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9500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زیتون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31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930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گل محمدی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294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2750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زعفران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56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4</w:t>
            </w:r>
          </w:p>
        </w:tc>
      </w:tr>
    </w:tbl>
    <w:p w:rsidR="0079334A" w:rsidRDefault="0079334A"/>
    <w:p w:rsidR="0079334A" w:rsidRPr="0079334A" w:rsidRDefault="0079334A" w:rsidP="0079334A">
      <w:pPr>
        <w:rPr>
          <w:rFonts w:cs="2  Titr"/>
          <w:color w:val="002060"/>
          <w:sz w:val="20"/>
          <w:szCs w:val="20"/>
        </w:rPr>
      </w:pPr>
    </w:p>
    <w:p w:rsidR="0079334A" w:rsidRPr="0079334A" w:rsidRDefault="0079334A" w:rsidP="0079334A">
      <w:pPr>
        <w:pStyle w:val="ListParagraph"/>
        <w:kinsoku w:val="0"/>
        <w:overflowPunct w:val="0"/>
        <w:bidi/>
        <w:spacing w:line="360" w:lineRule="auto"/>
        <w:jc w:val="both"/>
        <w:textAlignment w:val="baseline"/>
        <w:rPr>
          <w:rFonts w:asciiTheme="minorHAnsi" w:eastAsiaTheme="minorHAnsi" w:hAnsiTheme="minorHAnsi" w:cs="2  Titr"/>
          <w:b/>
          <w:bCs/>
          <w:color w:val="002060"/>
          <w:sz w:val="36"/>
          <w:rtl/>
        </w:rPr>
      </w:pP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سطح فعال گلخانه های شهرستان: 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u w:val="single"/>
          <w:rtl/>
        </w:rPr>
        <w:t>63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 هکتار میباشد که از این سطح 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u w:val="single"/>
          <w:rtl/>
        </w:rPr>
        <w:t>24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 هکتار گلخانه های فلزی و 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u w:val="single"/>
          <w:rtl/>
        </w:rPr>
        <w:t>39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 هکتار گلخانه های چوبی)</w:t>
      </w:r>
    </w:p>
    <w:p w:rsidR="0079334A" w:rsidRPr="0079334A" w:rsidRDefault="0079334A" w:rsidP="0079334A">
      <w:pPr>
        <w:ind w:firstLine="720"/>
        <w:jc w:val="both"/>
        <w:rPr>
          <w:b/>
          <w:bCs/>
          <w:color w:val="365F91" w:themeColor="accent1" w:themeShade="BF"/>
        </w:rPr>
      </w:pPr>
    </w:p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6E5201" w:rsidRPr="0079334A" w:rsidRDefault="006E5201" w:rsidP="0079334A"/>
    <w:sectPr w:rsidR="006E5201" w:rsidRPr="0079334A" w:rsidSect="008400A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0046"/>
    <w:multiLevelType w:val="hybridMultilevel"/>
    <w:tmpl w:val="6B7E6172"/>
    <w:lvl w:ilvl="0" w:tplc="5544A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02B"/>
    <w:rsid w:val="00155E84"/>
    <w:rsid w:val="004212E0"/>
    <w:rsid w:val="006E5201"/>
    <w:rsid w:val="007626B7"/>
    <w:rsid w:val="0079334A"/>
    <w:rsid w:val="008400A9"/>
    <w:rsid w:val="00957435"/>
    <w:rsid w:val="00E5102B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2B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4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</dc:creator>
  <cp:lastModifiedBy>Piran</cp:lastModifiedBy>
  <cp:revision>6</cp:revision>
  <dcterms:created xsi:type="dcterms:W3CDTF">2020-03-01T07:01:00Z</dcterms:created>
  <dcterms:modified xsi:type="dcterms:W3CDTF">2020-03-01T07:53:00Z</dcterms:modified>
</cp:coreProperties>
</file>