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4" w:rsidRPr="002700C4" w:rsidRDefault="002700C4" w:rsidP="002700C4">
      <w:pPr>
        <w:bidi/>
        <w:jc w:val="both"/>
        <w:rPr>
          <w:rFonts w:ascii="Tahoma" w:hAnsi="Tahoma" w:cs="Tahoma" w:hint="cs"/>
          <w:b/>
          <w:bCs/>
          <w:color w:val="FF0000"/>
          <w:sz w:val="24"/>
          <w:szCs w:val="24"/>
          <w:rtl/>
        </w:rPr>
      </w:pPr>
      <w:r w:rsidRPr="002700C4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>توصیه های هواشناسی کشاورزی استان اصفهان(یک شنبه 17 الی 24 آذر ماه)</w:t>
      </w:r>
    </w:p>
    <w:p w:rsidR="002700C4" w:rsidRDefault="002700C4" w:rsidP="002700C4">
      <w:pPr>
        <w:bidi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6B002F" w:rsidRDefault="002700C4" w:rsidP="002700C4">
      <w:pPr>
        <w:bidi/>
        <w:jc w:val="both"/>
      </w:pPr>
      <w:r>
        <w:rPr>
          <w:rFonts w:ascii="Tahoma" w:hAnsi="Tahoma" w:cs="Tahoma" w:hint="cs"/>
          <w:sz w:val="28"/>
          <w:szCs w:val="28"/>
          <w:rtl/>
        </w:rPr>
        <w:t>ب</w:t>
      </w:r>
      <w:r w:rsidRPr="002700C4">
        <w:rPr>
          <w:rFonts w:ascii="Tahoma" w:hAnsi="Tahoma" w:cs="Tahoma"/>
          <w:sz w:val="28"/>
          <w:szCs w:val="28"/>
          <w:rtl/>
        </w:rPr>
        <w:t>ر اساس گزارش كارشناسان هواشناسي و كشاورزي استان ، تفسير نقشه استان براي هواشناسي بيانگر خروج تدريجي سامانه بارشي در استان تا اواخر وقت امروز مي باشد. بر اين اساس در اكثر مناطق به ويژه نواحي جنوبي و غربي استان بارش برف و باران و مه صبحگاهي در بعدازظهر گاهي وزش باد نسبتا شديد پيش بيني مي شود،كمينه دما طي 24 ساعت آينده در اكثر مناطق استان بين 4 تا8 درجه كاهش خواهد داشت. توصيه هاي تخصصي بر اساس وضعيت هواشناسي در حفظ باغات و درختان بادام؛جمع آوري بادام هاي آلوده به زنبور مغز خوار و معدوم نمودن آنها، سيب درختي؛جمع آوري و معدوم نمودن برگ هاي ريخته شده در كف باغ جهت مبارزه با مينوز لكه گرد درختان سيب و انارجمع آوري انارهاي آلوده به كرم گلوگاه و معدوم نمودن آنها.همچنين توصيه هاي عمومي شامل:انجام عمليات هرس و چالكود در باغات مناطق مركزي و شرق استان با احتياط لازم،شخم و زيرورو نمودن خاك پاي درختان جهت از بين بردن شفيره هاي مگس هاي گيلاس و مديترانه اي،پوشاندن پاجوش هاي خرما ،استفاده از آب هم دما با محيط داخلي گلخانه جهت آبياري و بازبيني استحكام سازه هاي گلخانه،انجام تهويه و كنترل دما در گلخانه ها،كنترل دماي انبار هاي سرد (سيب زميني)،پوشاندن لوله هاي سوخت و آب واحدهاي مرغداريها،ذخيره سازي سوخت براي مرغداري ها قبل از جوجه ريزي،انجام يخ آب زمستانه در مناطق غرب و جنوب جهت از بين بردن پوره هاي زنجره مو و اتخاذ تمهيدات لازم براي جايگاه مناسب دام سبك</w:t>
      </w:r>
      <w:r w:rsidRPr="002700C4">
        <w:rPr>
          <w:rFonts w:ascii="Tahoma" w:hAnsi="Tahoma" w:cs="Tahoma"/>
          <w:sz w:val="28"/>
          <w:szCs w:val="28"/>
        </w:rPr>
        <w:t xml:space="preserve"> </w:t>
      </w:r>
      <w:r w:rsidRPr="002700C4">
        <w:t>.</w:t>
      </w:r>
    </w:p>
    <w:sectPr w:rsidR="006B002F" w:rsidSect="002700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4"/>
    <w:rsid w:val="002700C4"/>
    <w:rsid w:val="006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</cp:revision>
  <dcterms:created xsi:type="dcterms:W3CDTF">2019-12-09T17:39:00Z</dcterms:created>
  <dcterms:modified xsi:type="dcterms:W3CDTF">2019-12-09T17:41:00Z</dcterms:modified>
</cp:coreProperties>
</file>